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418" w:rsidRDefault="002E7418">
      <w:pPr>
        <w:jc w:val="center"/>
        <w:rPr>
          <w:rFonts w:ascii="宋体" w:eastAsia="宋体" w:hAnsi="宋体" w:cs="宋体"/>
          <w:b/>
          <w:bCs/>
          <w:sz w:val="44"/>
          <w:szCs w:val="44"/>
        </w:rPr>
      </w:pPr>
    </w:p>
    <w:p w:rsidR="002E7418" w:rsidRDefault="000F4DAD">
      <w:pPr>
        <w:jc w:val="center"/>
        <w:rPr>
          <w:rFonts w:ascii="宋体" w:eastAsia="宋体" w:hAnsi="宋体" w:cs="宋体"/>
          <w:b/>
          <w:bCs/>
          <w:sz w:val="44"/>
          <w:szCs w:val="44"/>
        </w:rPr>
      </w:pPr>
      <w:r>
        <w:rPr>
          <w:rFonts w:ascii="宋体" w:eastAsia="宋体" w:hAnsi="宋体" w:cs="宋体" w:hint="eastAsia"/>
          <w:b/>
          <w:bCs/>
          <w:sz w:val="44"/>
          <w:szCs w:val="44"/>
        </w:rPr>
        <w:t>河北省自然科学基金委员会办公室</w:t>
      </w:r>
    </w:p>
    <w:p w:rsidR="002E7418" w:rsidRDefault="000F4DAD">
      <w:pPr>
        <w:jc w:val="center"/>
        <w:rPr>
          <w:rFonts w:ascii="宋体" w:eastAsia="宋体" w:hAnsi="宋体" w:cs="宋体"/>
          <w:b/>
          <w:bCs/>
          <w:sz w:val="44"/>
          <w:szCs w:val="44"/>
        </w:rPr>
      </w:pPr>
      <w:r>
        <w:rPr>
          <w:rFonts w:ascii="宋体" w:eastAsia="宋体" w:hAnsi="宋体" w:cs="宋体" w:hint="eastAsia"/>
          <w:b/>
          <w:bCs/>
          <w:sz w:val="44"/>
          <w:szCs w:val="44"/>
        </w:rPr>
        <w:t>关于征集“学术交流”项目的通知</w:t>
      </w:r>
    </w:p>
    <w:p w:rsidR="002E7418" w:rsidRDefault="002E7418">
      <w:pPr>
        <w:rPr>
          <w:rFonts w:ascii="仿宋_GB2312" w:eastAsia="仿宋_GB2312" w:hAnsi="仿宋_GB2312" w:cs="仿宋_GB2312"/>
          <w:sz w:val="32"/>
          <w:szCs w:val="32"/>
        </w:rPr>
      </w:pPr>
    </w:p>
    <w:p w:rsidR="002E7418" w:rsidRDefault="000F4DAD">
      <w:pPr>
        <w:rPr>
          <w:rFonts w:ascii="仿宋_GB2312" w:eastAsia="仿宋_GB2312" w:hAnsi="仿宋_GB2312" w:cs="仿宋_GB2312"/>
          <w:sz w:val="32"/>
          <w:szCs w:val="32"/>
        </w:rPr>
      </w:pPr>
      <w:r>
        <w:rPr>
          <w:rFonts w:ascii="仿宋_GB2312" w:eastAsia="仿宋_GB2312" w:hAnsi="仿宋_GB2312" w:cs="仿宋_GB2312" w:hint="eastAsia"/>
          <w:sz w:val="32"/>
          <w:szCs w:val="32"/>
        </w:rPr>
        <w:t>各有关依托单位：</w:t>
      </w:r>
    </w:p>
    <w:p w:rsidR="002E7418" w:rsidRDefault="000F4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省委、省政府关于大力实施创新驱动发展战略、建设创新型省份的部署要求，科学分析和研判我省基础研究发展面临的机遇和挑战，研讨我省基础研究发展思路，完善从基础研究、应用研究、产品研发到市场的创新链条，围绕区域发展的实际需求和在资源、产业等方面的优势研究确定基础研究发展模式和路线，提升基础研究在区域创新发展中的巨大推动作用和对人才培养的重要作用，</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河北省自然科学基金学术交流专项统一以“燕赵科学论坛”（以下简称“论坛”）的形式开展。现征集论坛题目，有关要求通知如下：</w:t>
      </w:r>
    </w:p>
    <w:p w:rsidR="002E7418" w:rsidRDefault="000F4DAD">
      <w:pPr>
        <w:ind w:firstLineChars="200" w:firstLine="640"/>
        <w:rPr>
          <w:rFonts w:ascii="黑体" w:eastAsia="黑体" w:hAnsi="黑体" w:cs="黑体"/>
          <w:sz w:val="32"/>
          <w:szCs w:val="32"/>
        </w:rPr>
      </w:pPr>
      <w:r>
        <w:rPr>
          <w:rFonts w:ascii="黑体" w:eastAsia="黑体" w:hAnsi="黑体" w:cs="黑体" w:hint="eastAsia"/>
          <w:sz w:val="32"/>
          <w:szCs w:val="32"/>
        </w:rPr>
        <w:t>一、论坛承办条件</w:t>
      </w:r>
    </w:p>
    <w:p w:rsidR="002E7418" w:rsidRDefault="000F4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论坛应当本着“</w:t>
      </w:r>
      <w:r>
        <w:rPr>
          <w:rFonts w:ascii="仿宋_GB2312" w:eastAsia="仿宋_GB2312" w:hAnsi="仿宋_GB2312" w:cs="仿宋_GB2312" w:hint="eastAsia"/>
          <w:sz w:val="32"/>
          <w:szCs w:val="32"/>
        </w:rPr>
        <w:t>1+N</w:t>
      </w:r>
      <w:r>
        <w:rPr>
          <w:rFonts w:ascii="仿宋_GB2312" w:eastAsia="仿宋_GB2312" w:hAnsi="仿宋_GB2312" w:cs="仿宋_GB2312" w:hint="eastAsia"/>
          <w:sz w:val="32"/>
          <w:szCs w:val="32"/>
        </w:rPr>
        <w:t>”的理念，需要以“大视野”“大目标”，组成“大团队”开展紧密的交流与合作。论坛召集人所在学科应该属于我省“双一流”建设高校的</w:t>
      </w:r>
      <w:r>
        <w:rPr>
          <w:rFonts w:ascii="仿宋" w:eastAsia="仿宋" w:hAnsi="仿宋" w:cs="仿宋" w:hint="eastAsia"/>
          <w:sz w:val="32"/>
          <w:szCs w:val="32"/>
        </w:rPr>
        <w:t>自然科学类世界一流学科和国家一流学科建设项目。</w:t>
      </w:r>
      <w:r>
        <w:rPr>
          <w:rFonts w:ascii="仿宋_GB2312" w:eastAsia="仿宋_GB2312" w:hAnsi="仿宋_GB2312" w:cs="仿宋_GB2312" w:hint="eastAsia"/>
          <w:sz w:val="32"/>
          <w:szCs w:val="32"/>
        </w:rPr>
        <w:t>论坛召集人还应具备以下条件：</w:t>
      </w:r>
    </w:p>
    <w:p w:rsidR="002E7418" w:rsidRDefault="000F4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具有良好的政治素质和科学素养，具有较强的组织、协调和管理能力，具有开拓意识和奉献精神；治学严谨，学</w:t>
      </w:r>
      <w:r>
        <w:rPr>
          <w:rFonts w:ascii="仿宋_GB2312" w:eastAsia="仿宋_GB2312" w:hAnsi="仿宋_GB2312" w:cs="仿宋_GB2312" w:hint="eastAsia"/>
          <w:sz w:val="32"/>
          <w:szCs w:val="32"/>
        </w:rPr>
        <w:lastRenderedPageBreak/>
        <w:t>风端正；善于分析，勇于创新；待人诚信，作风民主。</w:t>
      </w:r>
    </w:p>
    <w:p w:rsidR="002E7418" w:rsidRDefault="000F4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具有在本学科前沿领域赶超国内外先进水平的能力；有标志性的科研成果或已建立了有特色和影响力的学术观点、学术思想和学术理论；对学科发展有较强的预见性，能准确把握学科发展方向。</w:t>
      </w:r>
    </w:p>
    <w:p w:rsidR="002E7418" w:rsidRDefault="000F4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具有正高级专业技术职称。</w:t>
      </w:r>
    </w:p>
    <w:p w:rsidR="002E7418" w:rsidRDefault="000F4DAD">
      <w:pPr>
        <w:ind w:firstLineChars="200" w:firstLine="640"/>
        <w:rPr>
          <w:rFonts w:ascii="黑体" w:eastAsia="黑体" w:hAnsi="黑体" w:cs="黑体"/>
          <w:sz w:val="32"/>
          <w:szCs w:val="32"/>
        </w:rPr>
      </w:pPr>
      <w:r>
        <w:rPr>
          <w:rFonts w:ascii="黑体" w:eastAsia="黑体" w:hAnsi="黑体" w:cs="黑体" w:hint="eastAsia"/>
          <w:sz w:val="32"/>
          <w:szCs w:val="32"/>
        </w:rPr>
        <w:t>二、论坛主要任务</w:t>
      </w:r>
    </w:p>
    <w:p w:rsidR="002E7418" w:rsidRDefault="000F4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论坛由论坛召集人所在学科负责承办。论坛召集人负责确定论坛主题，负责遴选联系与会专家，同时负责论坛组织等管理性事务和整个论坛任务进程。</w:t>
      </w:r>
    </w:p>
    <w:p w:rsidR="002E7418" w:rsidRDefault="000F4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论坛应当秉承“</w:t>
      </w:r>
      <w:r>
        <w:rPr>
          <w:rFonts w:ascii="仿宋_GB2312" w:eastAsia="仿宋_GB2312" w:hAnsi="仿宋_GB2312" w:cs="仿宋_GB2312" w:hint="eastAsia"/>
          <w:sz w:val="32"/>
          <w:szCs w:val="32"/>
        </w:rPr>
        <w:t>1+N</w:t>
      </w:r>
      <w:r>
        <w:rPr>
          <w:rFonts w:ascii="仿宋_GB2312" w:eastAsia="仿宋_GB2312" w:hAnsi="仿宋_GB2312" w:cs="仿宋_GB2312" w:hint="eastAsia"/>
          <w:sz w:val="32"/>
          <w:szCs w:val="32"/>
        </w:rPr>
        <w:t>”的理念，围绕所选主题方向邀请省内其他两家以上单位相关领域有一定影响力的专家、学者参加，有利于我省在该研究领域构成合力，形成共同发展的格</w:t>
      </w:r>
      <w:r>
        <w:rPr>
          <w:rFonts w:ascii="仿宋_GB2312" w:eastAsia="仿宋_GB2312" w:hAnsi="仿宋_GB2312" w:cs="仿宋_GB2312" w:hint="eastAsia"/>
          <w:sz w:val="32"/>
          <w:szCs w:val="32"/>
        </w:rPr>
        <w:t>局。</w:t>
      </w:r>
    </w:p>
    <w:p w:rsidR="002E7418" w:rsidRDefault="000F4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论坛报告专家应尽量从相关领域两院院士、国家杰青、长江学者、千人计划专家、“</w:t>
      </w:r>
      <w:r>
        <w:rPr>
          <w:rFonts w:ascii="仿宋_GB2312" w:eastAsia="仿宋_GB2312" w:hAnsi="仿宋_GB2312" w:cs="仿宋_GB2312" w:hint="eastAsia"/>
          <w:sz w:val="32"/>
          <w:szCs w:val="32"/>
        </w:rPr>
        <w:t>973</w:t>
      </w:r>
      <w:r>
        <w:rPr>
          <w:rFonts w:ascii="仿宋_GB2312" w:eastAsia="仿宋_GB2312" w:hAnsi="仿宋_GB2312" w:cs="仿宋_GB2312" w:hint="eastAsia"/>
          <w:sz w:val="32"/>
          <w:szCs w:val="32"/>
        </w:rPr>
        <w:t>”首席科学家、国家重大项目负责人等有较大影响力和较高学术造诣的专家中选择。</w:t>
      </w:r>
    </w:p>
    <w:p w:rsidR="002E7418" w:rsidRDefault="000F4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论坛应当成立专家组，设组长一人（由论坛召集人担任），副组长二人，秘书一人。成员</w:t>
      </w:r>
      <w:r>
        <w:rPr>
          <w:rFonts w:ascii="仿宋_GB2312" w:eastAsia="仿宋_GB2312" w:hAnsi="仿宋_GB2312" w:cs="仿宋_GB2312" w:hint="eastAsia"/>
          <w:sz w:val="32"/>
          <w:szCs w:val="32"/>
        </w:rPr>
        <w:t>5-10</w:t>
      </w:r>
      <w:r>
        <w:rPr>
          <w:rFonts w:ascii="仿宋_GB2312" w:eastAsia="仿宋_GB2312" w:hAnsi="仿宋_GB2312" w:cs="仿宋_GB2312" w:hint="eastAsia"/>
          <w:sz w:val="32"/>
          <w:szCs w:val="32"/>
        </w:rPr>
        <w:t>人。专家组成员需为我省高校、科研院所等单位的全职科研人员，外省专家可以聘为学科组顾问。</w:t>
      </w:r>
    </w:p>
    <w:p w:rsidR="002E7418" w:rsidRDefault="000F4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论坛会期一般</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天，分为筹备、报告、研讨、总结四</w:t>
      </w:r>
      <w:r>
        <w:rPr>
          <w:rFonts w:ascii="仿宋_GB2312" w:eastAsia="仿宋_GB2312" w:hAnsi="仿宋_GB2312" w:cs="仿宋_GB2312" w:hint="eastAsia"/>
          <w:sz w:val="32"/>
          <w:szCs w:val="32"/>
        </w:rPr>
        <w:lastRenderedPageBreak/>
        <w:t>个阶段。原则上包括开幕会，学术报告会，</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天的研讨会，闭幕会。专家组研讨会应当提出该学科领域优先研究方向和学科交叉研究方向，</w:t>
      </w:r>
      <w:r>
        <w:rPr>
          <w:rFonts w:ascii="仿宋_GB2312" w:eastAsia="仿宋_GB2312" w:hAnsi="仿宋_GB2312" w:cs="仿宋_GB2312" w:hint="eastAsia"/>
          <w:sz w:val="32"/>
          <w:szCs w:val="32"/>
        </w:rPr>
        <w:t>提出重大科学挑战。在闭幕会上，论坛召集人对学科发展研讨结果作概括性总结。</w:t>
      </w:r>
    </w:p>
    <w:p w:rsidR="002E7418" w:rsidRDefault="000F4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论坛结束后一个月内，论坛召集人负责组织专家组完成对论坛的全面总结，并形成</w:t>
      </w:r>
      <w:r>
        <w:rPr>
          <w:rFonts w:ascii="仿宋_GB2312" w:eastAsia="仿宋_GB2312" w:hAnsi="仿宋_GB2312" w:cs="仿宋_GB2312" w:hint="eastAsia"/>
          <w:sz w:val="32"/>
          <w:szCs w:val="32"/>
        </w:rPr>
        <w:t>3000-5000</w:t>
      </w:r>
      <w:r>
        <w:rPr>
          <w:rFonts w:ascii="仿宋_GB2312" w:eastAsia="仿宋_GB2312" w:hAnsi="仿宋_GB2312" w:cs="仿宋_GB2312" w:hint="eastAsia"/>
          <w:sz w:val="32"/>
          <w:szCs w:val="32"/>
        </w:rPr>
        <w:t>字的河北省自然科学基金学科发展战略专题报告。该报告应当包含的主要内容有：本专题领域我省基础研究发展现状介绍；学科领域与我省经济社会发展的联系；专题研讨会研讨情况；本专题领域优先研究方向（含学科交叉研究方向）；本专题领域重大科学挑战等。</w:t>
      </w:r>
    </w:p>
    <w:p w:rsidR="002E7418" w:rsidRDefault="000F4DAD">
      <w:pPr>
        <w:ind w:firstLineChars="200" w:firstLine="640"/>
        <w:rPr>
          <w:rFonts w:ascii="黑体" w:eastAsia="黑体" w:hAnsi="黑体" w:cs="黑体"/>
          <w:sz w:val="32"/>
          <w:szCs w:val="32"/>
        </w:rPr>
      </w:pPr>
      <w:r>
        <w:rPr>
          <w:rFonts w:ascii="黑体" w:eastAsia="黑体" w:hAnsi="黑体" w:cs="黑体" w:hint="eastAsia"/>
          <w:sz w:val="32"/>
          <w:szCs w:val="32"/>
        </w:rPr>
        <w:t>三、其他要求</w:t>
      </w:r>
    </w:p>
    <w:p w:rsidR="002E7418" w:rsidRDefault="000F4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拟承办论坛的学科需按照下面提纲要求撰写《燕赵科学论坛承办申请书》。</w:t>
      </w:r>
    </w:p>
    <w:p w:rsidR="002E7418" w:rsidRDefault="000F4DAD">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论坛承办学科名称、论坛召集人、论坛主题、拟开展的研讨内容、论坛规模及举办时间等；</w:t>
      </w:r>
    </w:p>
    <w:p w:rsidR="002E7418" w:rsidRDefault="000F4DAD">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论坛主题所涉及研究领域国内外研究现状和我省所处学术地位等背景情况（控制在</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字左右）；</w:t>
      </w:r>
    </w:p>
    <w:p w:rsidR="002E7418" w:rsidRDefault="000F4DAD">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拟邀请的省内同行及省外专家情况；</w:t>
      </w:r>
    </w:p>
    <w:p w:rsidR="002E7418" w:rsidRDefault="000F4DAD">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经费概算。根据论坛具体规模等情况，可以申请</w:t>
      </w:r>
      <w:r>
        <w:rPr>
          <w:rFonts w:ascii="仿宋_GB2312" w:eastAsia="仿宋_GB2312" w:hAnsi="仿宋_GB2312" w:cs="仿宋_GB2312" w:hint="eastAsia"/>
          <w:sz w:val="32"/>
          <w:szCs w:val="32"/>
        </w:rPr>
        <w:t>5-15</w:t>
      </w:r>
      <w:r>
        <w:rPr>
          <w:rFonts w:ascii="仿宋_GB2312" w:eastAsia="仿宋_GB2312" w:hAnsi="仿宋_GB2312" w:cs="仿宋_GB2312" w:hint="eastAsia"/>
          <w:sz w:val="32"/>
          <w:szCs w:val="32"/>
        </w:rPr>
        <w:t>万元经费资助；</w:t>
      </w:r>
    </w:p>
    <w:p w:rsidR="002E7418" w:rsidRDefault="000F4DAD">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依托单位意见。</w:t>
      </w:r>
    </w:p>
    <w:p w:rsidR="002E7418" w:rsidRDefault="000F4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申请材料格式要求：纸质材料一式一份，</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纸双面打印、左侧装订，封面及“依托单位意见”处加盖依托单位公章。</w:t>
      </w:r>
    </w:p>
    <w:p w:rsidR="002E7418" w:rsidRDefault="000F4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注：现在只需上报拟开展的论坛题目、承办学科及论坛召集人。</w:t>
      </w:r>
      <w:r>
        <w:rPr>
          <w:rFonts w:ascii="仿宋_GB2312" w:eastAsia="仿宋_GB2312" w:hAnsi="仿宋_GB2312" w:cs="仿宋_GB2312" w:hint="eastAsia"/>
          <w:sz w:val="32"/>
          <w:szCs w:val="32"/>
        </w:rPr>
        <w:t>正式申请书上报时间另行通知。</w:t>
      </w:r>
    </w:p>
    <w:p w:rsidR="002E7418" w:rsidRDefault="002E7418">
      <w:pPr>
        <w:ind w:firstLineChars="200" w:firstLine="640"/>
        <w:rPr>
          <w:rFonts w:ascii="仿宋_GB2312" w:eastAsia="仿宋_GB2312" w:hAnsi="仿宋_GB2312" w:cs="仿宋_GB2312"/>
          <w:sz w:val="32"/>
          <w:szCs w:val="32"/>
        </w:rPr>
      </w:pPr>
    </w:p>
    <w:p w:rsidR="002E7418" w:rsidRDefault="000F4DAD">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省自然科学基金委员会办公室</w:t>
      </w:r>
    </w:p>
    <w:p w:rsidR="002E7418" w:rsidRDefault="000F4DAD">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日</w:t>
      </w:r>
      <w:bookmarkStart w:id="0" w:name="_GoBack"/>
      <w:bookmarkEnd w:id="0"/>
    </w:p>
    <w:sectPr w:rsidR="002E7418" w:rsidSect="002E74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DAD" w:rsidRDefault="000F4DAD" w:rsidP="009D6330">
      <w:r>
        <w:separator/>
      </w:r>
    </w:p>
  </w:endnote>
  <w:endnote w:type="continuationSeparator" w:id="1">
    <w:p w:rsidR="000F4DAD" w:rsidRDefault="000F4DAD" w:rsidP="009D63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DAD" w:rsidRDefault="000F4DAD" w:rsidP="009D6330">
      <w:r>
        <w:separator/>
      </w:r>
    </w:p>
  </w:footnote>
  <w:footnote w:type="continuationSeparator" w:id="1">
    <w:p w:rsidR="000F4DAD" w:rsidRDefault="000F4DAD" w:rsidP="009D6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8483C"/>
    <w:multiLevelType w:val="singleLevel"/>
    <w:tmpl w:val="59E8483C"/>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4AB30C6"/>
    <w:rsid w:val="000F4DAD"/>
    <w:rsid w:val="002E7418"/>
    <w:rsid w:val="009D6330"/>
    <w:rsid w:val="045B7634"/>
    <w:rsid w:val="05432BE7"/>
    <w:rsid w:val="0FDC497A"/>
    <w:rsid w:val="16E6002C"/>
    <w:rsid w:val="1EE5351A"/>
    <w:rsid w:val="1F8E48ED"/>
    <w:rsid w:val="20D53784"/>
    <w:rsid w:val="2B1113D9"/>
    <w:rsid w:val="2BED27DD"/>
    <w:rsid w:val="2E844BD4"/>
    <w:rsid w:val="365A3EB1"/>
    <w:rsid w:val="3AF52C2E"/>
    <w:rsid w:val="3B907824"/>
    <w:rsid w:val="45D4668A"/>
    <w:rsid w:val="4BF6737A"/>
    <w:rsid w:val="4D3F1186"/>
    <w:rsid w:val="54AB30C6"/>
    <w:rsid w:val="61D505E4"/>
    <w:rsid w:val="64F828B0"/>
    <w:rsid w:val="654672D2"/>
    <w:rsid w:val="66900009"/>
    <w:rsid w:val="6FCA44C6"/>
    <w:rsid w:val="7FA004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74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D63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6330"/>
    <w:rPr>
      <w:kern w:val="2"/>
      <w:sz w:val="18"/>
      <w:szCs w:val="18"/>
    </w:rPr>
  </w:style>
  <w:style w:type="paragraph" w:styleId="a4">
    <w:name w:val="footer"/>
    <w:basedOn w:val="a"/>
    <w:link w:val="Char0"/>
    <w:rsid w:val="009D6330"/>
    <w:pPr>
      <w:tabs>
        <w:tab w:val="center" w:pos="4153"/>
        <w:tab w:val="right" w:pos="8306"/>
      </w:tabs>
      <w:snapToGrid w:val="0"/>
      <w:jc w:val="left"/>
    </w:pPr>
    <w:rPr>
      <w:sz w:val="18"/>
      <w:szCs w:val="18"/>
    </w:rPr>
  </w:style>
  <w:style w:type="character" w:customStyle="1" w:styleId="Char0">
    <w:name w:val="页脚 Char"/>
    <w:basedOn w:val="a0"/>
    <w:link w:val="a4"/>
    <w:rsid w:val="009D633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0F0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shangy</dc:creator>
  <cp:lastModifiedBy>admin</cp:lastModifiedBy>
  <cp:revision>2</cp:revision>
  <cp:lastPrinted>2017-12-18T08:34:00Z</cp:lastPrinted>
  <dcterms:created xsi:type="dcterms:W3CDTF">2017-10-18T08:30:00Z</dcterms:created>
  <dcterms:modified xsi:type="dcterms:W3CDTF">2017-12-19T10:12:00Z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